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3C1F2" w14:textId="01C2F9CD" w:rsidR="004E3E29" w:rsidRDefault="00EE7BFD" w:rsidP="00EE7BFD">
      <w:pPr>
        <w:jc w:val="center"/>
      </w:pPr>
      <w:r>
        <w:rPr>
          <w:noProof/>
          <w:lang w:val="it-IT"/>
        </w:rPr>
        <w:drawing>
          <wp:inline distT="0" distB="0" distL="0" distR="0" wp14:anchorId="1DF4E6B2" wp14:editId="0FAED9D9">
            <wp:extent cx="571500" cy="628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6AADE" w14:textId="77777777" w:rsidR="00EE7BFD" w:rsidRPr="00EE7BFD" w:rsidRDefault="00EE7BFD" w:rsidP="00EE7BFD">
      <w:pPr>
        <w:pStyle w:val="Header"/>
        <w:tabs>
          <w:tab w:val="left" w:pos="2268"/>
        </w:tabs>
        <w:ind w:left="284" w:right="49"/>
        <w:jc w:val="center"/>
        <w:rPr>
          <w:rFonts w:ascii="Arial" w:hAnsi="Arial" w:cs="Arial"/>
          <w:i/>
          <w:sz w:val="18"/>
          <w:lang w:val="it-IT"/>
        </w:rPr>
      </w:pPr>
      <w:r w:rsidRPr="00EE7BFD">
        <w:rPr>
          <w:rFonts w:ascii="Book Antiqua" w:hAnsi="Book Antiqua" w:cs="Book Antiqua"/>
          <w:b/>
          <w:sz w:val="24"/>
          <w:szCs w:val="24"/>
          <w:lang w:val="it-IT"/>
        </w:rPr>
        <w:t>ISTITUTO COMPRENSIVO STATALE di FONZASO e LAMON</w:t>
      </w:r>
    </w:p>
    <w:p w14:paraId="1545E18A" w14:textId="77777777" w:rsidR="00EE7BFD" w:rsidRDefault="00EE7BFD" w:rsidP="00EE7BFD">
      <w:pPr>
        <w:pStyle w:val="Header"/>
        <w:tabs>
          <w:tab w:val="left" w:pos="2268"/>
        </w:tabs>
        <w:spacing w:line="360" w:lineRule="auto"/>
        <w:ind w:left="284" w:right="51"/>
        <w:jc w:val="center"/>
        <w:rPr>
          <w:rStyle w:val="Hyperlink"/>
          <w:rFonts w:ascii="Arial" w:hAnsi="Arial" w:cs="Arial"/>
          <w:i/>
          <w:sz w:val="18"/>
          <w:szCs w:val="18"/>
          <w:lang w:val="it-IT"/>
        </w:rPr>
      </w:pPr>
      <w:r w:rsidRPr="00EE7BFD">
        <w:rPr>
          <w:rFonts w:ascii="Arial" w:hAnsi="Arial" w:cs="Arial"/>
          <w:i/>
          <w:sz w:val="18"/>
          <w:lang w:val="it-IT"/>
        </w:rPr>
        <w:t>Scuole dell’Infanzia, Primaria e Secondaria I grado dei Comuni di Arsiè, Fonzaso, Lamon e Sovramonte</w:t>
      </w:r>
    </w:p>
    <w:p w14:paraId="34EA2B46" w14:textId="77777777" w:rsidR="00EE7BFD" w:rsidRDefault="00EE7BFD" w:rsidP="00EE7BFD">
      <w:pPr>
        <w:pStyle w:val="Header"/>
        <w:tabs>
          <w:tab w:val="left" w:pos="2268"/>
        </w:tabs>
        <w:spacing w:line="360" w:lineRule="auto"/>
        <w:ind w:left="284" w:right="51"/>
        <w:jc w:val="center"/>
        <w:rPr>
          <w:rFonts w:ascii="Arial" w:hAnsi="Arial" w:cs="Arial"/>
          <w:sz w:val="18"/>
          <w:lang w:val="it-IT"/>
        </w:rPr>
      </w:pPr>
      <w:r>
        <w:rPr>
          <w:rStyle w:val="Hyperlink"/>
          <w:rFonts w:ascii="Arial" w:hAnsi="Arial" w:cs="Arial"/>
          <w:i/>
          <w:sz w:val="18"/>
          <w:szCs w:val="18"/>
          <w:lang w:val="it-IT"/>
        </w:rPr>
        <w:t xml:space="preserve">Via Dante 11, 32030,  Fonzaso (BL) - Tel 0439 568232 – Fax 0439 569385 - C.F.82004130256 </w:t>
      </w:r>
      <w:r>
        <w:rPr>
          <w:rStyle w:val="Hyperlink"/>
          <w:rFonts w:ascii="Arial" w:hAnsi="Arial" w:cs="Arial"/>
          <w:i/>
          <w:sz w:val="18"/>
          <w:szCs w:val="18"/>
          <w:lang w:val="it-IT"/>
        </w:rPr>
        <w:br/>
        <w:t xml:space="preserve">PEO: </w:t>
      </w:r>
      <w:hyperlink r:id="rId6" w:history="1">
        <w:r>
          <w:rPr>
            <w:rStyle w:val="Hyperlink"/>
            <w:rFonts w:ascii="Arial" w:hAnsi="Arial" w:cs="Arial"/>
            <w:i/>
            <w:sz w:val="18"/>
            <w:szCs w:val="18"/>
            <w:lang w:val="it-IT"/>
          </w:rPr>
          <w:t>blic82000l@istruzione.it</w:t>
        </w:r>
      </w:hyperlink>
      <w:r>
        <w:rPr>
          <w:rStyle w:val="Hyperlink"/>
          <w:rFonts w:ascii="Arial" w:hAnsi="Arial" w:cs="Arial"/>
          <w:i/>
          <w:sz w:val="18"/>
          <w:lang w:val="it-IT"/>
        </w:rPr>
        <w:t xml:space="preserve">; PEC: </w:t>
      </w:r>
      <w:hyperlink r:id="rId7" w:history="1">
        <w:r>
          <w:rPr>
            <w:rStyle w:val="Hyperlink"/>
            <w:rFonts w:ascii="Arial" w:hAnsi="Arial" w:cs="Arial"/>
            <w:i/>
            <w:sz w:val="18"/>
            <w:szCs w:val="18"/>
            <w:lang w:val="it-IT"/>
          </w:rPr>
          <w:t>blic82000l@pec.istruzione.it</w:t>
        </w:r>
      </w:hyperlink>
      <w:r>
        <w:rPr>
          <w:rStyle w:val="Hyperlink"/>
          <w:rFonts w:ascii="Arial" w:hAnsi="Arial" w:cs="Arial"/>
          <w:i/>
          <w:sz w:val="18"/>
          <w:lang w:val="it-IT"/>
        </w:rPr>
        <w:t xml:space="preserve">  </w:t>
      </w:r>
    </w:p>
    <w:p w14:paraId="168AE27E" w14:textId="77777777" w:rsidR="00EE7BFD" w:rsidRDefault="00EE7BFD" w:rsidP="00EE7BFD">
      <w:pPr>
        <w:pStyle w:val="Header"/>
        <w:tabs>
          <w:tab w:val="left" w:pos="2268"/>
        </w:tabs>
        <w:spacing w:line="360" w:lineRule="auto"/>
        <w:ind w:left="284" w:right="51"/>
        <w:jc w:val="center"/>
        <w:rPr>
          <w:rFonts w:ascii="Arial" w:hAnsi="Arial" w:cs="Arial"/>
          <w:sz w:val="18"/>
          <w:lang w:val="it-IT"/>
        </w:rPr>
      </w:pPr>
    </w:p>
    <w:p w14:paraId="691FA8E1" w14:textId="530061A3" w:rsidR="00EE7BFD" w:rsidRDefault="00EE7BFD" w:rsidP="00EE7BFD">
      <w:pPr>
        <w:widowControl w:val="0"/>
        <w:spacing w:line="36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</w:pPr>
      <w:r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  <w:t xml:space="preserve">VERIFICA </w:t>
      </w:r>
      <w:r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  <w:t>INTERMEDIA</w:t>
      </w:r>
    </w:p>
    <w:p w14:paraId="50AE9C1B" w14:textId="11972857" w:rsidR="00EE7BFD" w:rsidRDefault="00EE7BFD" w:rsidP="00EE7BFD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ALUNNO/A</w:t>
      </w:r>
    </w:p>
    <w:p w14:paraId="6EF341DB" w14:textId="615FDD49" w:rsidR="00EE7BFD" w:rsidRDefault="00EE7BFD" w:rsidP="00EE7BFD">
      <w:pPr>
        <w:widowControl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CLASSE                                                  PLESSO</w:t>
      </w:r>
    </w:p>
    <w:p w14:paraId="71C37B1B" w14:textId="5E01F5D4" w:rsidR="00EE7BFD" w:rsidRDefault="00EE7BFD" w:rsidP="00EE7BFD"/>
    <w:p w14:paraId="27DF539C" w14:textId="77777777" w:rsidR="00EE7BFD" w:rsidRDefault="00EE7BFD" w:rsidP="00EE7BFD">
      <w:pPr>
        <w:spacing w:line="360" w:lineRule="auto"/>
        <w:jc w:val="center"/>
        <w:rPr>
          <w:rFonts w:cs="Tahoma"/>
          <w:sz w:val="16"/>
          <w:szCs w:val="16"/>
        </w:rPr>
      </w:pPr>
      <w:r>
        <w:rPr>
          <w:rFonts w:cs="Tahoma"/>
          <w:b/>
          <w:bCs/>
          <w:sz w:val="28"/>
          <w:szCs w:val="28"/>
        </w:rPr>
        <w:t>Composizione del GLO - Gruppo di Lavoro Operativo per l’inclusione</w:t>
      </w:r>
    </w:p>
    <w:p w14:paraId="3D974F14" w14:textId="77777777" w:rsidR="00EE7BFD" w:rsidRDefault="00EE7BFD" w:rsidP="00EE7BFD">
      <w:pPr>
        <w:spacing w:after="120" w:line="360" w:lineRule="auto"/>
        <w:rPr>
          <w:rFonts w:eastAsia="Tahoma" w:cs="Tahoma"/>
          <w:sz w:val="20"/>
          <w:szCs w:val="20"/>
        </w:rPr>
      </w:pPr>
      <w:r>
        <w:rPr>
          <w:rFonts w:cs="Tahoma"/>
          <w:sz w:val="16"/>
          <w:szCs w:val="16"/>
        </w:rPr>
        <w:t xml:space="preserve">Art. 15, commi 10 e 11 della L. 104/1992 (come modif. dal D.Lgs 96/2019) </w:t>
      </w:r>
    </w:p>
    <w:tbl>
      <w:tblPr>
        <w:tblW w:w="0" w:type="auto"/>
        <w:tblInd w:w="95" w:type="dxa"/>
        <w:tblLayout w:type="fixed"/>
        <w:tblLook w:val="0000" w:firstRow="0" w:lastRow="0" w:firstColumn="0" w:lastColumn="0" w:noHBand="0" w:noVBand="0"/>
      </w:tblPr>
      <w:tblGrid>
        <w:gridCol w:w="4601"/>
        <w:gridCol w:w="5069"/>
      </w:tblGrid>
      <w:tr w:rsidR="00EE7BFD" w14:paraId="25F4695B" w14:textId="77777777" w:rsidTr="005D1D5B"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19013" w14:textId="77777777" w:rsidR="00EE7BFD" w:rsidRDefault="00EE7BFD" w:rsidP="005D1D5B">
            <w:pPr>
              <w:spacing w:after="200" w:line="360" w:lineRule="auto"/>
              <w:rPr>
                <w:rFonts w:eastAsia="Tahoma" w:cs="Tahoma"/>
                <w:sz w:val="14"/>
                <w:szCs w:val="14"/>
              </w:rPr>
            </w:pPr>
            <w:r>
              <w:rPr>
                <w:rFonts w:eastAsia="Tahoma" w:cs="Tahoma"/>
                <w:sz w:val="20"/>
                <w:szCs w:val="20"/>
              </w:rPr>
              <w:t>Nome e Cognome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112A0" w14:textId="77777777" w:rsidR="00EE7BFD" w:rsidRDefault="00EE7BFD" w:rsidP="005D1D5B">
            <w:pPr>
              <w:spacing w:after="200" w:line="360" w:lineRule="auto"/>
            </w:pPr>
            <w:r>
              <w:rPr>
                <w:rFonts w:eastAsia="Tahoma" w:cs="Tahoma"/>
                <w:sz w:val="14"/>
                <w:szCs w:val="14"/>
              </w:rPr>
              <w:t>*specificare a quale titolo ciascun componente interviene al GLO</w:t>
            </w:r>
          </w:p>
        </w:tc>
      </w:tr>
      <w:tr w:rsidR="00EE7BFD" w14:paraId="7940A83E" w14:textId="77777777" w:rsidTr="005D1D5B"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A8ABF" w14:textId="77777777" w:rsidR="00EE7BFD" w:rsidRDefault="00EE7BFD" w:rsidP="00EE7BFD">
            <w:pPr>
              <w:widowControl w:val="0"/>
              <w:numPr>
                <w:ilvl w:val="0"/>
                <w:numId w:val="3"/>
              </w:numPr>
              <w:suppressAutoHyphens/>
              <w:snapToGrid w:val="0"/>
              <w:spacing w:line="360" w:lineRule="auto"/>
              <w:ind w:left="426" w:firstLine="0"/>
              <w:rPr>
                <w:rFonts w:eastAsia="Tahoma" w:cs="Tahoma"/>
                <w:color w:val="000000"/>
                <w:sz w:val="20"/>
                <w:szCs w:val="20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98E2F" w14:textId="77777777" w:rsidR="00EE7BFD" w:rsidRDefault="00EE7BFD" w:rsidP="005D1D5B">
            <w:pPr>
              <w:snapToGrid w:val="0"/>
              <w:spacing w:after="200" w:line="360" w:lineRule="auto"/>
              <w:rPr>
                <w:rFonts w:eastAsia="Tahoma" w:cs="Tahoma"/>
                <w:sz w:val="20"/>
                <w:szCs w:val="20"/>
              </w:rPr>
            </w:pPr>
          </w:p>
        </w:tc>
      </w:tr>
      <w:tr w:rsidR="00EE7BFD" w14:paraId="26B0DCB7" w14:textId="77777777" w:rsidTr="005D1D5B"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34670" w14:textId="77777777" w:rsidR="00EE7BFD" w:rsidRDefault="00EE7BFD" w:rsidP="00EE7BFD">
            <w:pPr>
              <w:widowControl w:val="0"/>
              <w:numPr>
                <w:ilvl w:val="0"/>
                <w:numId w:val="3"/>
              </w:numPr>
              <w:suppressAutoHyphens/>
              <w:snapToGrid w:val="0"/>
              <w:spacing w:line="360" w:lineRule="auto"/>
              <w:ind w:left="426" w:firstLine="0"/>
              <w:rPr>
                <w:rFonts w:eastAsia="Tahoma" w:cs="Tahoma"/>
                <w:color w:val="000000"/>
                <w:sz w:val="20"/>
                <w:szCs w:val="20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21088" w14:textId="77777777" w:rsidR="00EE7BFD" w:rsidRDefault="00EE7BFD" w:rsidP="005D1D5B">
            <w:pPr>
              <w:snapToGrid w:val="0"/>
              <w:spacing w:after="200" w:line="360" w:lineRule="auto"/>
              <w:rPr>
                <w:rFonts w:eastAsia="Tahoma" w:cs="Tahoma"/>
                <w:sz w:val="20"/>
                <w:szCs w:val="20"/>
              </w:rPr>
            </w:pPr>
          </w:p>
        </w:tc>
      </w:tr>
      <w:tr w:rsidR="00EE7BFD" w14:paraId="213A1DEA" w14:textId="77777777" w:rsidTr="005D1D5B"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031DE" w14:textId="77777777" w:rsidR="00EE7BFD" w:rsidRDefault="00EE7BFD" w:rsidP="00EE7BFD">
            <w:pPr>
              <w:widowControl w:val="0"/>
              <w:numPr>
                <w:ilvl w:val="0"/>
                <w:numId w:val="3"/>
              </w:numPr>
              <w:suppressAutoHyphens/>
              <w:snapToGrid w:val="0"/>
              <w:spacing w:line="360" w:lineRule="auto"/>
              <w:ind w:left="426" w:firstLine="0"/>
              <w:rPr>
                <w:rFonts w:eastAsia="Tahoma" w:cs="Tahoma"/>
                <w:color w:val="000000"/>
                <w:sz w:val="20"/>
                <w:szCs w:val="20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6063E" w14:textId="77777777" w:rsidR="00EE7BFD" w:rsidRDefault="00EE7BFD" w:rsidP="005D1D5B">
            <w:pPr>
              <w:snapToGrid w:val="0"/>
              <w:spacing w:after="200" w:line="360" w:lineRule="auto"/>
              <w:rPr>
                <w:rFonts w:eastAsia="Tahoma" w:cs="Tahoma"/>
                <w:sz w:val="20"/>
                <w:szCs w:val="20"/>
              </w:rPr>
            </w:pPr>
          </w:p>
        </w:tc>
      </w:tr>
      <w:tr w:rsidR="00EE7BFD" w14:paraId="46A5317B" w14:textId="77777777" w:rsidTr="005D1D5B"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A65FC" w14:textId="77777777" w:rsidR="00EE7BFD" w:rsidRDefault="00EE7BFD" w:rsidP="00EE7BFD">
            <w:pPr>
              <w:widowControl w:val="0"/>
              <w:numPr>
                <w:ilvl w:val="0"/>
                <w:numId w:val="3"/>
              </w:numPr>
              <w:suppressAutoHyphens/>
              <w:snapToGrid w:val="0"/>
              <w:spacing w:line="360" w:lineRule="auto"/>
              <w:ind w:left="426" w:firstLine="0"/>
              <w:rPr>
                <w:rFonts w:eastAsia="Tahoma" w:cs="Tahoma"/>
                <w:color w:val="000000"/>
                <w:sz w:val="20"/>
                <w:szCs w:val="20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7556E" w14:textId="77777777" w:rsidR="00EE7BFD" w:rsidRDefault="00EE7BFD" w:rsidP="005D1D5B">
            <w:pPr>
              <w:snapToGrid w:val="0"/>
              <w:spacing w:after="200" w:line="360" w:lineRule="auto"/>
              <w:rPr>
                <w:rFonts w:eastAsia="Tahoma" w:cs="Tahoma"/>
                <w:sz w:val="20"/>
                <w:szCs w:val="20"/>
              </w:rPr>
            </w:pPr>
          </w:p>
        </w:tc>
      </w:tr>
      <w:tr w:rsidR="00EE7BFD" w14:paraId="27043736" w14:textId="77777777" w:rsidTr="005D1D5B"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81154" w14:textId="77777777" w:rsidR="00EE7BFD" w:rsidRDefault="00EE7BFD" w:rsidP="00EE7BFD">
            <w:pPr>
              <w:widowControl w:val="0"/>
              <w:numPr>
                <w:ilvl w:val="0"/>
                <w:numId w:val="3"/>
              </w:numPr>
              <w:suppressAutoHyphens/>
              <w:snapToGrid w:val="0"/>
              <w:spacing w:line="360" w:lineRule="auto"/>
              <w:ind w:left="426" w:firstLine="0"/>
              <w:rPr>
                <w:rFonts w:eastAsia="Tahoma" w:cs="Tahoma"/>
                <w:color w:val="000000"/>
                <w:sz w:val="20"/>
                <w:szCs w:val="20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D8E99" w14:textId="77777777" w:rsidR="00EE7BFD" w:rsidRDefault="00EE7BFD" w:rsidP="005D1D5B">
            <w:pPr>
              <w:snapToGrid w:val="0"/>
              <w:spacing w:after="200" w:line="360" w:lineRule="auto"/>
              <w:rPr>
                <w:rFonts w:eastAsia="Tahoma" w:cs="Tahoma"/>
                <w:sz w:val="20"/>
                <w:szCs w:val="20"/>
              </w:rPr>
            </w:pPr>
          </w:p>
        </w:tc>
      </w:tr>
      <w:tr w:rsidR="00EE7BFD" w14:paraId="003BA74E" w14:textId="77777777" w:rsidTr="005D1D5B"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6CBDC" w14:textId="77777777" w:rsidR="00EE7BFD" w:rsidRDefault="00EE7BFD" w:rsidP="00EE7BFD">
            <w:pPr>
              <w:widowControl w:val="0"/>
              <w:numPr>
                <w:ilvl w:val="0"/>
                <w:numId w:val="3"/>
              </w:numPr>
              <w:suppressAutoHyphens/>
              <w:snapToGrid w:val="0"/>
              <w:spacing w:line="360" w:lineRule="auto"/>
              <w:ind w:left="426" w:firstLine="0"/>
              <w:rPr>
                <w:rFonts w:eastAsia="Tahoma" w:cs="Tahoma"/>
                <w:color w:val="000000"/>
                <w:sz w:val="20"/>
                <w:szCs w:val="20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7AE6F" w14:textId="77777777" w:rsidR="00EE7BFD" w:rsidRDefault="00EE7BFD" w:rsidP="005D1D5B">
            <w:pPr>
              <w:snapToGrid w:val="0"/>
              <w:spacing w:after="200" w:line="360" w:lineRule="auto"/>
              <w:rPr>
                <w:rFonts w:eastAsia="Tahoma" w:cs="Tahoma"/>
                <w:sz w:val="20"/>
                <w:szCs w:val="20"/>
              </w:rPr>
            </w:pPr>
          </w:p>
        </w:tc>
      </w:tr>
      <w:tr w:rsidR="00EE7BFD" w14:paraId="6CED2765" w14:textId="77777777" w:rsidTr="005D1D5B"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DF9AF" w14:textId="77777777" w:rsidR="00EE7BFD" w:rsidRDefault="00EE7BFD" w:rsidP="00EE7BFD">
            <w:pPr>
              <w:widowControl w:val="0"/>
              <w:numPr>
                <w:ilvl w:val="0"/>
                <w:numId w:val="3"/>
              </w:numPr>
              <w:suppressAutoHyphens/>
              <w:snapToGrid w:val="0"/>
              <w:spacing w:line="360" w:lineRule="auto"/>
              <w:ind w:left="426" w:firstLine="0"/>
              <w:rPr>
                <w:rFonts w:eastAsia="Tahoma" w:cs="Tahoma"/>
                <w:color w:val="000000"/>
                <w:sz w:val="20"/>
                <w:szCs w:val="20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077B4" w14:textId="77777777" w:rsidR="00EE7BFD" w:rsidRDefault="00EE7BFD" w:rsidP="005D1D5B">
            <w:pPr>
              <w:snapToGrid w:val="0"/>
              <w:spacing w:after="200" w:line="360" w:lineRule="auto"/>
              <w:rPr>
                <w:rFonts w:eastAsia="Tahoma" w:cs="Tahoma"/>
                <w:sz w:val="20"/>
                <w:szCs w:val="20"/>
              </w:rPr>
            </w:pPr>
          </w:p>
        </w:tc>
      </w:tr>
      <w:tr w:rsidR="00EE7BFD" w14:paraId="02F8ACE5" w14:textId="77777777" w:rsidTr="005D1D5B"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37A3" w14:textId="77777777" w:rsidR="00EE7BFD" w:rsidRDefault="00EE7BFD" w:rsidP="005D1D5B">
            <w:pPr>
              <w:spacing w:after="200" w:line="360" w:lineRule="auto"/>
              <w:rPr>
                <w:rFonts w:eastAsia="Tahoma" w:cs="Tahoma"/>
                <w:sz w:val="20"/>
                <w:szCs w:val="20"/>
              </w:rPr>
            </w:pPr>
            <w:r>
              <w:rPr>
                <w:rFonts w:eastAsia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C626C" w14:textId="77777777" w:rsidR="00EE7BFD" w:rsidRDefault="00EE7BFD" w:rsidP="005D1D5B">
            <w:pPr>
              <w:snapToGrid w:val="0"/>
              <w:spacing w:after="200" w:line="360" w:lineRule="auto"/>
              <w:rPr>
                <w:rFonts w:eastAsia="Tahoma" w:cs="Tahoma"/>
                <w:sz w:val="20"/>
                <w:szCs w:val="20"/>
              </w:rPr>
            </w:pPr>
          </w:p>
        </w:tc>
      </w:tr>
    </w:tbl>
    <w:p w14:paraId="190D70A3" w14:textId="77777777" w:rsidR="00EE7BFD" w:rsidRDefault="00EE7BFD" w:rsidP="00EE7BFD">
      <w:pPr>
        <w:spacing w:before="120" w:line="360" w:lineRule="auto"/>
        <w:rPr>
          <w:rFonts w:eastAsia="Tahoma" w:cs="Calibri"/>
          <w:sz w:val="20"/>
          <w:szCs w:val="20"/>
        </w:rPr>
      </w:pPr>
      <w:r>
        <w:rPr>
          <w:rFonts w:eastAsia="Tahoma" w:cs="Calibri"/>
          <w:b/>
          <w:sz w:val="20"/>
          <w:szCs w:val="20"/>
        </w:rPr>
        <w:t>Eventuali modifiche o integrazioni alla composizione del GLO, successive alla prima convocazione</w:t>
      </w:r>
    </w:p>
    <w:tbl>
      <w:tblPr>
        <w:tblW w:w="0" w:type="auto"/>
        <w:tblInd w:w="95" w:type="dxa"/>
        <w:tblLayout w:type="fixed"/>
        <w:tblLook w:val="0000" w:firstRow="0" w:lastRow="0" w:firstColumn="0" w:lastColumn="0" w:noHBand="0" w:noVBand="0"/>
      </w:tblPr>
      <w:tblGrid>
        <w:gridCol w:w="1281"/>
        <w:gridCol w:w="2747"/>
        <w:gridCol w:w="3135"/>
        <w:gridCol w:w="2491"/>
      </w:tblGrid>
      <w:tr w:rsidR="00EE7BFD" w14:paraId="479BE796" w14:textId="77777777" w:rsidTr="005D1D5B"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6CD79" w14:textId="77777777" w:rsidR="00EE7BFD" w:rsidRDefault="00EE7BFD" w:rsidP="005D1D5B">
            <w:pPr>
              <w:spacing w:after="200" w:line="360" w:lineRule="auto"/>
              <w:rPr>
                <w:rFonts w:eastAsia="Tahoma" w:cs="Calibri"/>
                <w:sz w:val="20"/>
                <w:szCs w:val="20"/>
              </w:rPr>
            </w:pPr>
            <w:r>
              <w:rPr>
                <w:rFonts w:eastAsia="Tahoma" w:cs="Calibri"/>
                <w:sz w:val="20"/>
                <w:szCs w:val="20"/>
              </w:rPr>
              <w:t>Data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5648A" w14:textId="77777777" w:rsidR="00EE7BFD" w:rsidRDefault="00EE7BFD" w:rsidP="005D1D5B">
            <w:pPr>
              <w:spacing w:after="200" w:line="360" w:lineRule="auto"/>
              <w:rPr>
                <w:rFonts w:eastAsia="Tahoma" w:cs="Calibri"/>
                <w:sz w:val="14"/>
                <w:szCs w:val="14"/>
              </w:rPr>
            </w:pPr>
            <w:r>
              <w:rPr>
                <w:rFonts w:eastAsia="Tahoma" w:cs="Calibri"/>
                <w:sz w:val="20"/>
                <w:szCs w:val="20"/>
              </w:rPr>
              <w:t>Nome e Cognome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EC3D9" w14:textId="77777777" w:rsidR="00EE7BFD" w:rsidRDefault="00EE7BFD" w:rsidP="005D1D5B">
            <w:pPr>
              <w:spacing w:after="200" w:line="360" w:lineRule="auto"/>
              <w:rPr>
                <w:rFonts w:eastAsia="Tahoma" w:cs="Calibri"/>
                <w:sz w:val="18"/>
                <w:szCs w:val="18"/>
              </w:rPr>
            </w:pPr>
            <w:r>
              <w:rPr>
                <w:rFonts w:eastAsia="Tahoma" w:cs="Calibri"/>
                <w:sz w:val="14"/>
                <w:szCs w:val="14"/>
              </w:rPr>
              <w:t>*specificare a quale titolo ciascun componente interviene al GLO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C1AC6" w14:textId="77777777" w:rsidR="00EE7BFD" w:rsidRDefault="00EE7BFD" w:rsidP="005D1D5B">
            <w:pPr>
              <w:spacing w:after="200" w:line="360" w:lineRule="auto"/>
            </w:pPr>
            <w:r>
              <w:rPr>
                <w:rFonts w:eastAsia="Tahoma" w:cs="Calibri"/>
                <w:sz w:val="18"/>
                <w:szCs w:val="18"/>
              </w:rPr>
              <w:t>Variazione (nuovo membro, sostituzione, decadenza…)</w:t>
            </w:r>
          </w:p>
        </w:tc>
      </w:tr>
      <w:tr w:rsidR="00EE7BFD" w14:paraId="09528E99" w14:textId="77777777" w:rsidTr="005D1D5B"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02E2C" w14:textId="77777777" w:rsidR="00EE7BFD" w:rsidRDefault="00EE7BFD" w:rsidP="005D1D5B">
            <w:pPr>
              <w:snapToGrid w:val="0"/>
              <w:spacing w:after="200" w:line="360" w:lineRule="auto"/>
              <w:rPr>
                <w:rFonts w:eastAsia="Tahoma" w:cs="Calibri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82F2A" w14:textId="77777777" w:rsidR="00EE7BFD" w:rsidRDefault="00EE7BFD" w:rsidP="005D1D5B">
            <w:pPr>
              <w:snapToGrid w:val="0"/>
              <w:spacing w:after="200" w:line="360" w:lineRule="auto"/>
              <w:rPr>
                <w:rFonts w:eastAsia="Tahoma" w:cs="Calibri"/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64EA7" w14:textId="77777777" w:rsidR="00EE7BFD" w:rsidRDefault="00EE7BFD" w:rsidP="005D1D5B">
            <w:pPr>
              <w:snapToGrid w:val="0"/>
              <w:spacing w:after="200" w:line="360" w:lineRule="auto"/>
              <w:rPr>
                <w:rFonts w:eastAsia="Tahoma" w:cs="Calibri"/>
                <w:sz w:val="20"/>
                <w:szCs w:val="20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421D4" w14:textId="77777777" w:rsidR="00EE7BFD" w:rsidRDefault="00EE7BFD" w:rsidP="005D1D5B">
            <w:pPr>
              <w:snapToGrid w:val="0"/>
              <w:spacing w:after="200" w:line="360" w:lineRule="auto"/>
              <w:rPr>
                <w:rFonts w:eastAsia="Tahoma" w:cs="Calibri"/>
                <w:sz w:val="20"/>
                <w:szCs w:val="20"/>
              </w:rPr>
            </w:pPr>
          </w:p>
        </w:tc>
      </w:tr>
      <w:tr w:rsidR="00EE7BFD" w14:paraId="2473B02F" w14:textId="77777777" w:rsidTr="005D1D5B"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5291F" w14:textId="77777777" w:rsidR="00EE7BFD" w:rsidRDefault="00EE7BFD" w:rsidP="005D1D5B">
            <w:pPr>
              <w:snapToGrid w:val="0"/>
              <w:spacing w:after="200" w:line="360" w:lineRule="auto"/>
              <w:rPr>
                <w:rFonts w:eastAsia="Tahoma" w:cs="Calibri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7642C" w14:textId="77777777" w:rsidR="00EE7BFD" w:rsidRDefault="00EE7BFD" w:rsidP="005D1D5B">
            <w:pPr>
              <w:snapToGrid w:val="0"/>
              <w:spacing w:after="200" w:line="360" w:lineRule="auto"/>
              <w:rPr>
                <w:rFonts w:eastAsia="Tahoma" w:cs="Calibri"/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AEAFE" w14:textId="77777777" w:rsidR="00EE7BFD" w:rsidRDefault="00EE7BFD" w:rsidP="005D1D5B">
            <w:pPr>
              <w:snapToGrid w:val="0"/>
              <w:spacing w:after="200" w:line="360" w:lineRule="auto"/>
              <w:rPr>
                <w:rFonts w:eastAsia="Tahoma" w:cs="Calibri"/>
                <w:sz w:val="20"/>
                <w:szCs w:val="20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5C141" w14:textId="77777777" w:rsidR="00EE7BFD" w:rsidRDefault="00EE7BFD" w:rsidP="005D1D5B">
            <w:pPr>
              <w:snapToGrid w:val="0"/>
              <w:spacing w:after="200" w:line="360" w:lineRule="auto"/>
              <w:rPr>
                <w:rFonts w:eastAsia="Tahoma" w:cs="Calibri"/>
                <w:sz w:val="20"/>
                <w:szCs w:val="20"/>
              </w:rPr>
            </w:pPr>
          </w:p>
        </w:tc>
      </w:tr>
    </w:tbl>
    <w:p w14:paraId="053ACD93" w14:textId="77777777" w:rsidR="00EE7BFD" w:rsidRDefault="00EE7BFD" w:rsidP="00EE7BFD">
      <w:pPr>
        <w:spacing w:before="120" w:after="120" w:line="360" w:lineRule="auto"/>
        <w:jc w:val="both"/>
        <w:rPr>
          <w:rFonts w:cs="Tahoma"/>
        </w:rPr>
      </w:pPr>
    </w:p>
    <w:p w14:paraId="3BED335B" w14:textId="77777777" w:rsidR="00EE7BFD" w:rsidRDefault="00EE7BFD" w:rsidP="00EE7BFD">
      <w:pPr>
        <w:spacing w:before="120" w:after="120" w:line="360" w:lineRule="auto"/>
        <w:jc w:val="both"/>
        <w:rPr>
          <w:rFonts w:cs="Tahoma"/>
          <w:i/>
          <w:iCs/>
        </w:rPr>
      </w:pPr>
      <w:r>
        <w:rPr>
          <w:rFonts w:cs="Tahoma"/>
          <w:bCs/>
          <w:i/>
          <w:iCs/>
          <w:color w:val="000000"/>
        </w:rPr>
        <w:lastRenderedPageBreak/>
        <w:t>Sono da verificare in particolare gli aspetti su cui si fonda la parte progettuale del PEI. In particolare:</w:t>
      </w:r>
    </w:p>
    <w:p w14:paraId="15D7F151" w14:textId="77777777" w:rsidR="00EE7BFD" w:rsidRDefault="00EE7BFD" w:rsidP="00EE7BFD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cs="Tahoma"/>
          <w:i/>
          <w:iCs/>
        </w:rPr>
      </w:pPr>
      <w:r>
        <w:rPr>
          <w:rFonts w:cs="Tahoma"/>
          <w:i/>
          <w:iCs/>
        </w:rPr>
        <w:t>Variazione delle condizioni di salute/nuova Diagnosi Funzionale</w:t>
      </w:r>
    </w:p>
    <w:p w14:paraId="1851804D" w14:textId="77777777" w:rsidR="00EE7BFD" w:rsidRDefault="00EE7BFD" w:rsidP="00EE7BFD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cs="Tahoma"/>
          <w:i/>
          <w:iCs/>
        </w:rPr>
      </w:pPr>
      <w:r>
        <w:rPr>
          <w:rFonts w:cs="Tahoma"/>
          <w:i/>
          <w:iCs/>
        </w:rPr>
        <w:t xml:space="preserve">Revisione delle osservazioni sulle dimensioni </w:t>
      </w:r>
    </w:p>
    <w:p w14:paraId="09B3D594" w14:textId="77777777" w:rsidR="00EE7BFD" w:rsidRDefault="00EE7BFD" w:rsidP="00EE7BFD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cs="Tahoma"/>
          <w:i/>
          <w:iCs/>
        </w:rPr>
      </w:pPr>
      <w:r>
        <w:rPr>
          <w:rFonts w:cs="Tahoma"/>
          <w:i/>
          <w:iCs/>
        </w:rPr>
        <w:t xml:space="preserve">Revisione degli interventi educativi sulle dimensioni </w:t>
      </w:r>
    </w:p>
    <w:p w14:paraId="53154CCE" w14:textId="77777777" w:rsidR="00EE7BFD" w:rsidRDefault="00EE7BFD" w:rsidP="00EE7BFD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cs="Tahoma"/>
          <w:i/>
          <w:iCs/>
        </w:rPr>
      </w:pPr>
      <w:r>
        <w:rPr>
          <w:rFonts w:cs="Tahoma"/>
          <w:i/>
          <w:iCs/>
        </w:rPr>
        <w:t xml:space="preserve">Revisione delle osservazioni sul contesto </w:t>
      </w:r>
    </w:p>
    <w:p w14:paraId="733063F5" w14:textId="77777777" w:rsidR="00EE7BFD" w:rsidRDefault="00EE7BFD" w:rsidP="00EE7BFD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cs="Tahoma"/>
          <w:i/>
          <w:iCs/>
        </w:rPr>
      </w:pPr>
      <w:r>
        <w:rPr>
          <w:rFonts w:cs="Tahoma"/>
          <w:i/>
          <w:iCs/>
        </w:rPr>
        <w:t xml:space="preserve">Revisione degli interventi sul contesto </w:t>
      </w:r>
    </w:p>
    <w:p w14:paraId="2277A824" w14:textId="77777777" w:rsidR="00EE7BFD" w:rsidRDefault="00EE7BFD" w:rsidP="00EE7BFD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eastAsia="Times New Roman" w:cs="Tahoma"/>
          <w:i/>
          <w:iCs/>
        </w:rPr>
      </w:pPr>
      <w:r>
        <w:rPr>
          <w:rFonts w:cs="Tahoma"/>
          <w:i/>
          <w:iCs/>
        </w:rPr>
        <w:t xml:space="preserve">Ridefinizione della programmazione didattica </w:t>
      </w:r>
    </w:p>
    <w:p w14:paraId="637A238D" w14:textId="77777777" w:rsidR="00EE7BFD" w:rsidRDefault="00EE7BFD" w:rsidP="00EE7BFD">
      <w:pPr>
        <w:spacing w:before="40" w:after="40" w:line="360" w:lineRule="auto"/>
        <w:jc w:val="both"/>
      </w:pPr>
      <w:r>
        <w:rPr>
          <w:rFonts w:eastAsia="Times New Roman" w:cs="Tahoma"/>
          <w:i/>
          <w:iCs/>
        </w:rPr>
        <w:t>In caso di modifica del PEI sottoscritto è necessario esplicitare le modifiche nel verbale che sarà allegato al PEI.</w:t>
      </w:r>
    </w:p>
    <w:p w14:paraId="2C03AB64" w14:textId="7C1DDD04" w:rsidR="00EE7BFD" w:rsidRDefault="00EE7BFD" w:rsidP="00EE7BFD">
      <w:pPr>
        <w:jc w:val="both"/>
      </w:pPr>
    </w:p>
    <w:p w14:paraId="23D2D4BA" w14:textId="77777777" w:rsidR="00EE7BFD" w:rsidRDefault="00EE7BFD" w:rsidP="00EE7BFD">
      <w:pPr>
        <w:pStyle w:val="Heading2"/>
      </w:pPr>
      <w:r>
        <w:rPr>
          <w:rFonts w:ascii="Tahoma" w:hAnsi="Tahoma" w:cs="Tahoma"/>
        </w:rPr>
        <w:t>Approvazione della verifica intermedia</w:t>
      </w:r>
    </w:p>
    <w:p w14:paraId="6A379C4A" w14:textId="77777777" w:rsidR="00EE7BFD" w:rsidRDefault="00EE7BFD" w:rsidP="00EE7BFD"/>
    <w:p w14:paraId="7273AFFA" w14:textId="77777777" w:rsidR="00EE7BFD" w:rsidRDefault="00EE7BFD" w:rsidP="00EE7BFD">
      <w:r>
        <w:rPr>
          <w:rFonts w:ascii="Tahoma" w:hAnsi="Tahoma" w:cs="Tahoma"/>
          <w:sz w:val="20"/>
          <w:szCs w:val="20"/>
        </w:rPr>
        <w:t>Data:____________________</w:t>
      </w:r>
    </w:p>
    <w:p w14:paraId="5B32F5A4" w14:textId="77777777" w:rsidR="00EE7BFD" w:rsidRDefault="00EE7BFD" w:rsidP="00EE7BFD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82"/>
        <w:gridCol w:w="5240"/>
      </w:tblGrid>
      <w:tr w:rsidR="00EE7BFD" w14:paraId="76245074" w14:textId="77777777" w:rsidTr="005D1D5B">
        <w:tc>
          <w:tcPr>
            <w:tcW w:w="43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067D1A" w14:textId="77777777" w:rsidR="00EE7BFD" w:rsidRDefault="00EE7BFD" w:rsidP="005D1D5B">
            <w:pPr>
              <w:spacing w:before="120" w:after="120" w:line="10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20"/>
              </w:rPr>
              <w:t>COMPONENTI GLO</w:t>
            </w:r>
          </w:p>
        </w:tc>
        <w:tc>
          <w:tcPr>
            <w:tcW w:w="5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FA3733" w14:textId="77777777" w:rsidR="00EE7BFD" w:rsidRDefault="00EE7BFD" w:rsidP="005D1D5B">
            <w:pPr>
              <w:spacing w:before="120" w:after="120" w:line="100" w:lineRule="atLeast"/>
              <w:jc w:val="center"/>
            </w:pPr>
            <w:r>
              <w:rPr>
                <w:rFonts w:ascii="Tahoma" w:hAnsi="Tahoma" w:cs="Tahoma"/>
                <w:sz w:val="20"/>
                <w:szCs w:val="20"/>
              </w:rPr>
              <w:t>firma</w:t>
            </w:r>
          </w:p>
        </w:tc>
      </w:tr>
      <w:tr w:rsidR="00EE7BFD" w14:paraId="0B6BFBBB" w14:textId="77777777" w:rsidTr="005D1D5B">
        <w:tc>
          <w:tcPr>
            <w:tcW w:w="43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2F636E" w14:textId="77777777" w:rsidR="00EE7BFD" w:rsidRDefault="00EE7BFD" w:rsidP="005D1D5B">
            <w:pPr>
              <w:pStyle w:val="Contenutotabella"/>
              <w:snapToGrid w:val="0"/>
              <w:spacing w:after="200"/>
            </w:pPr>
          </w:p>
        </w:tc>
        <w:tc>
          <w:tcPr>
            <w:tcW w:w="52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066561" w14:textId="77777777" w:rsidR="00EE7BFD" w:rsidRDefault="00EE7BFD" w:rsidP="005D1D5B">
            <w:pPr>
              <w:pStyle w:val="Contenutotabella"/>
              <w:snapToGrid w:val="0"/>
              <w:spacing w:after="200"/>
            </w:pPr>
          </w:p>
        </w:tc>
      </w:tr>
      <w:tr w:rsidR="00EE7BFD" w14:paraId="4B936E17" w14:textId="77777777" w:rsidTr="005D1D5B">
        <w:tc>
          <w:tcPr>
            <w:tcW w:w="43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A4DEF8" w14:textId="77777777" w:rsidR="00EE7BFD" w:rsidRDefault="00EE7BFD" w:rsidP="005D1D5B">
            <w:pPr>
              <w:pStyle w:val="Contenutotabella"/>
              <w:snapToGrid w:val="0"/>
              <w:spacing w:after="200"/>
            </w:pPr>
          </w:p>
        </w:tc>
        <w:tc>
          <w:tcPr>
            <w:tcW w:w="52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0AA61C" w14:textId="77777777" w:rsidR="00EE7BFD" w:rsidRDefault="00EE7BFD" w:rsidP="005D1D5B">
            <w:pPr>
              <w:pStyle w:val="Contenutotabella"/>
              <w:snapToGrid w:val="0"/>
              <w:spacing w:after="200"/>
            </w:pPr>
          </w:p>
        </w:tc>
      </w:tr>
      <w:tr w:rsidR="00EE7BFD" w14:paraId="2503B60B" w14:textId="77777777" w:rsidTr="005D1D5B">
        <w:tc>
          <w:tcPr>
            <w:tcW w:w="43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F3542D" w14:textId="77777777" w:rsidR="00EE7BFD" w:rsidRDefault="00EE7BFD" w:rsidP="005D1D5B">
            <w:pPr>
              <w:pStyle w:val="Contenutotabella"/>
              <w:snapToGrid w:val="0"/>
              <w:spacing w:after="200"/>
            </w:pPr>
          </w:p>
        </w:tc>
        <w:tc>
          <w:tcPr>
            <w:tcW w:w="52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F12ACD" w14:textId="77777777" w:rsidR="00EE7BFD" w:rsidRDefault="00EE7BFD" w:rsidP="005D1D5B">
            <w:pPr>
              <w:pStyle w:val="Contenutotabella"/>
              <w:snapToGrid w:val="0"/>
              <w:spacing w:after="200"/>
            </w:pPr>
          </w:p>
        </w:tc>
      </w:tr>
      <w:tr w:rsidR="00EE7BFD" w14:paraId="16A04F3F" w14:textId="77777777" w:rsidTr="005D1D5B">
        <w:tc>
          <w:tcPr>
            <w:tcW w:w="43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6B86FC" w14:textId="77777777" w:rsidR="00EE7BFD" w:rsidRDefault="00EE7BFD" w:rsidP="005D1D5B">
            <w:pPr>
              <w:pStyle w:val="Contenutotabella"/>
              <w:snapToGrid w:val="0"/>
              <w:spacing w:after="200"/>
            </w:pPr>
          </w:p>
        </w:tc>
        <w:tc>
          <w:tcPr>
            <w:tcW w:w="52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2633DC" w14:textId="77777777" w:rsidR="00EE7BFD" w:rsidRDefault="00EE7BFD" w:rsidP="005D1D5B">
            <w:pPr>
              <w:pStyle w:val="Contenutotabella"/>
              <w:snapToGrid w:val="0"/>
              <w:spacing w:after="200"/>
            </w:pPr>
          </w:p>
        </w:tc>
      </w:tr>
      <w:tr w:rsidR="00EE7BFD" w14:paraId="368485A9" w14:textId="77777777" w:rsidTr="005D1D5B">
        <w:tc>
          <w:tcPr>
            <w:tcW w:w="43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0CF2F0" w14:textId="77777777" w:rsidR="00EE7BFD" w:rsidRDefault="00EE7BFD" w:rsidP="005D1D5B">
            <w:pPr>
              <w:pStyle w:val="Contenutotabella"/>
              <w:snapToGrid w:val="0"/>
              <w:spacing w:after="200"/>
            </w:pPr>
          </w:p>
        </w:tc>
        <w:tc>
          <w:tcPr>
            <w:tcW w:w="52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D0ACDD" w14:textId="77777777" w:rsidR="00EE7BFD" w:rsidRDefault="00EE7BFD" w:rsidP="005D1D5B">
            <w:pPr>
              <w:pStyle w:val="Contenutotabella"/>
              <w:snapToGrid w:val="0"/>
              <w:spacing w:after="200"/>
            </w:pPr>
          </w:p>
        </w:tc>
      </w:tr>
      <w:tr w:rsidR="00EE7BFD" w14:paraId="1B9DCFAD" w14:textId="77777777" w:rsidTr="005D1D5B">
        <w:tc>
          <w:tcPr>
            <w:tcW w:w="43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08630A" w14:textId="77777777" w:rsidR="00EE7BFD" w:rsidRDefault="00EE7BFD" w:rsidP="005D1D5B">
            <w:pPr>
              <w:pStyle w:val="Contenutotabella"/>
              <w:snapToGrid w:val="0"/>
              <w:spacing w:after="200"/>
            </w:pPr>
          </w:p>
        </w:tc>
        <w:tc>
          <w:tcPr>
            <w:tcW w:w="52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CC2469" w14:textId="77777777" w:rsidR="00EE7BFD" w:rsidRDefault="00EE7BFD" w:rsidP="005D1D5B">
            <w:pPr>
              <w:pStyle w:val="Contenutotabella"/>
              <w:snapToGrid w:val="0"/>
              <w:spacing w:after="200"/>
            </w:pPr>
          </w:p>
        </w:tc>
      </w:tr>
      <w:tr w:rsidR="00EE7BFD" w14:paraId="4F40D74B" w14:textId="77777777" w:rsidTr="005D1D5B">
        <w:tc>
          <w:tcPr>
            <w:tcW w:w="43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34D952" w14:textId="77777777" w:rsidR="00EE7BFD" w:rsidRDefault="00EE7BFD" w:rsidP="005D1D5B">
            <w:pPr>
              <w:pStyle w:val="Contenutotabella"/>
              <w:snapToGrid w:val="0"/>
              <w:spacing w:after="200"/>
            </w:pPr>
          </w:p>
        </w:tc>
        <w:tc>
          <w:tcPr>
            <w:tcW w:w="52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81DE7A" w14:textId="77777777" w:rsidR="00EE7BFD" w:rsidRDefault="00EE7BFD" w:rsidP="005D1D5B">
            <w:pPr>
              <w:pStyle w:val="Contenutotabella"/>
              <w:snapToGrid w:val="0"/>
              <w:spacing w:after="200"/>
            </w:pPr>
          </w:p>
        </w:tc>
      </w:tr>
      <w:tr w:rsidR="00EE7BFD" w14:paraId="114A27B6" w14:textId="77777777" w:rsidTr="005D1D5B">
        <w:tc>
          <w:tcPr>
            <w:tcW w:w="96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904472" w14:textId="77777777" w:rsidR="00EE7BFD" w:rsidRDefault="00EE7BFD" w:rsidP="005D1D5B">
            <w:pPr>
              <w:spacing w:before="120" w:after="120" w:line="360" w:lineRule="auto"/>
              <w:rPr>
                <w:rFonts w:ascii="Tahoma" w:hAnsi="Tahoma" w:cs="Tahoma"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</w:rPr>
              <w:t>Nel caso uno dei due genitori non sia presente:</w:t>
            </w:r>
          </w:p>
          <w:p w14:paraId="0A9E87FC" w14:textId="77777777" w:rsidR="00EE7BFD" w:rsidRDefault="00EE7BFD" w:rsidP="005D1D5B">
            <w:pPr>
              <w:spacing w:before="120" w:line="1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i/>
                <w:iCs/>
                <w:color w:val="000000"/>
                <w:sz w:val="18"/>
                <w:szCs w:val="18"/>
              </w:rPr>
              <w:t>Il sottoscritto, consapevole delle conseguenze amministrative e penali per chi rilasci dichiarazioni non corrispondenti a verità, ai sensi del DPR 245/2000, dichiara di aver dato il proprio assenso in osservanza delle disposizioni sulla responsabilità genitoriale di cui agli artt. 316, 337ter e 337 quater del codice civile, che richiedono il consenso di entrambi i genitori</w:t>
            </w:r>
            <w:r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.</w:t>
            </w:r>
          </w:p>
          <w:p w14:paraId="7ED3755B" w14:textId="77777777" w:rsidR="00EE7BFD" w:rsidRDefault="00EE7BFD" w:rsidP="005D1D5B">
            <w:pPr>
              <w:spacing w:before="120" w:after="120" w:line="360" w:lineRule="auto"/>
            </w:pP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  <w:t>Firma</w:t>
            </w:r>
          </w:p>
        </w:tc>
      </w:tr>
    </w:tbl>
    <w:p w14:paraId="64E22A23" w14:textId="77777777" w:rsidR="00EE7BFD" w:rsidRDefault="00EE7BFD" w:rsidP="00EE7BFD"/>
    <w:p w14:paraId="0C40AAA6" w14:textId="77777777" w:rsidR="00EE7BFD" w:rsidRDefault="00EE7BFD" w:rsidP="00EE7BFD"/>
    <w:sectPr w:rsidR="00EE7B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1400251945">
    <w:abstractNumId w:val="0"/>
  </w:num>
  <w:num w:numId="2" w16cid:durableId="948241195">
    <w:abstractNumId w:val="1"/>
  </w:num>
  <w:num w:numId="3" w16cid:durableId="980843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FD"/>
    <w:rsid w:val="004E3E29"/>
    <w:rsid w:val="00EE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C0AE0"/>
  <w15:chartTrackingRefBased/>
  <w15:docId w15:val="{E88E3223-E497-4A42-96FC-B52FF180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BodyText"/>
    <w:link w:val="Heading2Char"/>
    <w:qFormat/>
    <w:rsid w:val="00EE7BFD"/>
    <w:pPr>
      <w:keepNext/>
      <w:widowControl w:val="0"/>
      <w:numPr>
        <w:ilvl w:val="1"/>
        <w:numId w:val="1"/>
      </w:numPr>
      <w:suppressAutoHyphens/>
      <w:spacing w:after="0" w:line="100" w:lineRule="atLeast"/>
      <w:outlineLvl w:val="1"/>
    </w:pPr>
    <w:rPr>
      <w:rFonts w:ascii="Arial" w:eastAsia="Tahoma" w:hAnsi="Arial" w:cs="Arial"/>
      <w:b/>
      <w:kern w:val="1"/>
      <w:sz w:val="24"/>
      <w:szCs w:val="20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E7BF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EE7BFD"/>
    <w:pPr>
      <w:suppressAutoHyphens/>
      <w:spacing w:after="0" w:line="240" w:lineRule="auto"/>
    </w:pPr>
    <w:rPr>
      <w:rFonts w:ascii="Calibri" w:eastAsia="Times New Roman" w:hAnsi="Calibri" w:cs="Times New Roman"/>
      <w:lang w:val="en-US" w:eastAsia="ar-SA"/>
    </w:rPr>
  </w:style>
  <w:style w:type="character" w:customStyle="1" w:styleId="HeaderChar">
    <w:name w:val="Header Char"/>
    <w:basedOn w:val="DefaultParagraphFont"/>
    <w:link w:val="Header"/>
    <w:rsid w:val="00EE7BFD"/>
    <w:rPr>
      <w:rFonts w:ascii="Calibri" w:eastAsia="Times New Roman" w:hAnsi="Calibri" w:cs="Times New Roman"/>
      <w:lang w:val="en-US" w:eastAsia="ar-SA"/>
    </w:rPr>
  </w:style>
  <w:style w:type="character" w:customStyle="1" w:styleId="Heading2Char">
    <w:name w:val="Heading 2 Char"/>
    <w:basedOn w:val="DefaultParagraphFont"/>
    <w:link w:val="Heading2"/>
    <w:rsid w:val="00EE7BFD"/>
    <w:rPr>
      <w:rFonts w:ascii="Arial" w:eastAsia="Tahoma" w:hAnsi="Arial" w:cs="Arial"/>
      <w:b/>
      <w:kern w:val="1"/>
      <w:sz w:val="24"/>
      <w:szCs w:val="20"/>
      <w:lang/>
    </w:rPr>
  </w:style>
  <w:style w:type="paragraph" w:customStyle="1" w:styleId="Contenutotabella">
    <w:name w:val="Contenuto tabella"/>
    <w:basedOn w:val="Normal"/>
    <w:rsid w:val="00EE7BFD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paragraph" w:styleId="BodyText">
    <w:name w:val="Body Text"/>
    <w:basedOn w:val="Normal"/>
    <w:link w:val="BodyTextChar"/>
    <w:uiPriority w:val="99"/>
    <w:semiHidden/>
    <w:unhideWhenUsed/>
    <w:rsid w:val="00EE7BF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E7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lic82000l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lic82000l@istruzione.it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2022-05-01T13:58:00Z</dcterms:created>
  <dcterms:modified xsi:type="dcterms:W3CDTF">2022-05-01T14:02:00Z</dcterms:modified>
</cp:coreProperties>
</file>